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center"/>
        <w:rPr>
          <w:b w:val="1"/>
          <w:sz w:val="32"/>
          <w:szCs w:val="32"/>
        </w:rPr>
      </w:pPr>
      <w:r w:rsidDel="00000000" w:rsidR="00000000" w:rsidRPr="00000000">
        <w:rPr>
          <w:b w:val="1"/>
          <w:sz w:val="32"/>
          <w:szCs w:val="32"/>
          <w:rtl w:val="0"/>
        </w:rPr>
        <w:t xml:space="preserve">THE CHICAGO TOY SHOW EXHIBITOR CONTRACT  </w:t>
      </w:r>
    </w:p>
    <w:p w:rsidR="00000000" w:rsidDel="00000000" w:rsidP="00000000" w:rsidRDefault="00000000" w:rsidRPr="00000000" w14:paraId="00000002">
      <w:pPr>
        <w:spacing w:after="0" w:before="0" w:line="240" w:lineRule="auto"/>
        <w:ind w:left="0" w:right="0" w:firstLine="0"/>
        <w:jc w:val="center"/>
        <w:rPr>
          <w:b w:val="1"/>
          <w:sz w:val="32"/>
          <w:szCs w:val="32"/>
        </w:rPr>
      </w:pPr>
      <w:r w:rsidDel="00000000" w:rsidR="00000000" w:rsidRPr="00000000">
        <w:rPr>
          <w:b w:val="1"/>
          <w:sz w:val="32"/>
          <w:szCs w:val="32"/>
          <w:rtl w:val="0"/>
        </w:rPr>
        <w:t xml:space="preserve">  </w:t>
      </w:r>
      <w:hyperlink r:id="rId6">
        <w:r w:rsidDel="00000000" w:rsidR="00000000" w:rsidRPr="00000000">
          <w:rPr>
            <w:sz w:val="20"/>
            <w:szCs w:val="20"/>
            <w:u w:val="single"/>
            <w:rtl w:val="0"/>
          </w:rPr>
          <w:t xml:space="preserve">www.chicagotoyshow.com</w:t>
        </w:r>
      </w:hyperlink>
      <w:r w:rsidDel="00000000" w:rsidR="00000000" w:rsidRPr="00000000">
        <w:rPr>
          <w:sz w:val="20"/>
          <w:szCs w:val="20"/>
          <w:rtl w:val="0"/>
        </w:rPr>
        <w:t xml:space="preserve">     </w:t>
      </w:r>
      <w:r w:rsidDel="00000000" w:rsidR="00000000" w:rsidRPr="00000000">
        <w:rPr>
          <w:b w:val="1"/>
          <w:sz w:val="32"/>
          <w:szCs w:val="32"/>
          <w:rtl w:val="0"/>
        </w:rPr>
        <w:t xml:space="preserve">April 26, 2020 SHOW     </w:t>
      </w:r>
      <w:r w:rsidDel="00000000" w:rsidR="00000000" w:rsidRPr="00000000">
        <w:rPr>
          <w:sz w:val="20"/>
          <w:szCs w:val="20"/>
          <w:rtl w:val="0"/>
        </w:rPr>
        <w:t xml:space="preserve">herb@chicagotoyshow.com</w:t>
      </w: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center"/>
        <w:rPr>
          <w:sz w:val="24"/>
          <w:szCs w:val="24"/>
        </w:rPr>
      </w:pPr>
      <w:r w:rsidDel="00000000" w:rsidR="00000000" w:rsidRPr="00000000">
        <w:rPr>
          <w:sz w:val="24"/>
          <w:szCs w:val="24"/>
          <w:rtl w:val="0"/>
        </w:rPr>
        <w:t xml:space="preserve">Return by </w:t>
      </w:r>
      <w:r w:rsidDel="00000000" w:rsidR="00000000" w:rsidRPr="00000000">
        <w:rPr>
          <w:b w:val="1"/>
          <w:sz w:val="24"/>
          <w:szCs w:val="24"/>
          <w:rtl w:val="0"/>
        </w:rPr>
        <w:t xml:space="preserve">March 1 </w:t>
      </w:r>
      <w:r w:rsidDel="00000000" w:rsidR="00000000" w:rsidRPr="00000000">
        <w:rPr>
          <w:sz w:val="24"/>
          <w:szCs w:val="24"/>
          <w:rtl w:val="0"/>
        </w:rPr>
        <w:t xml:space="preserve">to retain the same booth or special requests</w:t>
      </w:r>
    </w:p>
    <w:p w:rsidR="00000000" w:rsidDel="00000000" w:rsidP="00000000" w:rsidRDefault="00000000" w:rsidRPr="00000000" w14:paraId="00000004">
      <w:pPr>
        <w:spacing w:after="0" w:before="0" w:line="240" w:lineRule="auto"/>
        <w:ind w:left="0" w:right="0" w:firstLine="0"/>
        <w:jc w:val="center"/>
        <w:rPr>
          <w:b w:val="1"/>
        </w:rPr>
      </w:pPr>
      <w:r w:rsidDel="00000000" w:rsidR="00000000" w:rsidRPr="00000000">
        <w:rPr>
          <w:b w:val="1"/>
          <w:rtl w:val="0"/>
        </w:rPr>
        <w:t xml:space="preserve">Select which describe your typical merchandise:</w:t>
      </w:r>
    </w:p>
    <w:p w:rsidR="00000000" w:rsidDel="00000000" w:rsidP="00000000" w:rsidRDefault="00000000" w:rsidRPr="00000000" w14:paraId="00000005">
      <w:pPr>
        <w:spacing w:after="0" w:before="0" w:line="240" w:lineRule="auto"/>
        <w:ind w:left="0" w:right="0" w:firstLine="0"/>
        <w:rPr>
          <w:b w:val="1"/>
        </w:rPr>
      </w:pPr>
      <w:r w:rsidDel="00000000" w:rsidR="00000000" w:rsidRPr="00000000">
        <w:rPr>
          <w:rFonts w:ascii="Tunga" w:cs="Tunga" w:eastAsia="Tunga" w:hAnsi="Tunga"/>
          <w:b w:val="1"/>
          <w:rtl w:val="0"/>
        </w:rPr>
        <w:t xml:space="preserve">೦ Pre-War Toys </w:t>
        <w:tab/>
        <w:t xml:space="preserve">೦ Post-War Toys </w:t>
        <w:tab/>
        <w:t xml:space="preserve">೦ Action Figures </w:t>
        <w:tab/>
        <w:t xml:space="preserve">೦ Dolls       </w:t>
        <w:tab/>
        <w:t xml:space="preserve">Other: _______________</w:t>
      </w:r>
    </w:p>
    <w:p w:rsidR="00000000" w:rsidDel="00000000" w:rsidP="00000000" w:rsidRDefault="00000000" w:rsidRPr="00000000" w14:paraId="00000006">
      <w:pPr>
        <w:spacing w:after="0" w:before="0" w:line="240" w:lineRule="auto"/>
        <w:ind w:left="0" w:right="0" w:firstLine="0"/>
        <w:jc w:val="center"/>
        <w:rPr>
          <w:b w:val="1"/>
        </w:rPr>
      </w:pPr>
      <w:r w:rsidDel="00000000" w:rsidR="00000000" w:rsidRPr="00000000">
        <w:rPr>
          <w:b w:val="1"/>
          <w:rtl w:val="0"/>
        </w:rPr>
        <w:t xml:space="preserve">Reserve Tables:   </w:t>
      </w:r>
      <w:r w:rsidDel="00000000" w:rsidR="00000000" w:rsidRPr="00000000">
        <w:rPr>
          <w:rtl w:val="0"/>
        </w:rPr>
        <w:t xml:space="preserve">(Tables are 30” wide by 8’ long.  Configuration depends on available space)</w:t>
      </w:r>
      <w:r w:rsidDel="00000000" w:rsidR="00000000" w:rsidRPr="00000000">
        <w:rPr>
          <w:b w:val="1"/>
          <w:rtl w:val="0"/>
        </w:rPr>
        <w:t xml:space="preserve"> </w:t>
      </w:r>
    </w:p>
    <w:tbl>
      <w:tblPr>
        <w:tblStyle w:val="Table1"/>
        <w:tblW w:w="1099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185"/>
        <w:gridCol w:w="2055"/>
        <w:tblGridChange w:id="0">
          <w:tblGrid>
            <w:gridCol w:w="4755"/>
            <w:gridCol w:w="4185"/>
            <w:gridCol w:w="2055"/>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7">
            <w:pPr>
              <w:spacing w:after="0" w:before="0" w:line="240" w:lineRule="auto"/>
              <w:ind w:left="0" w:right="0" w:firstLine="0"/>
              <w:rPr>
                <w:b w:val="1"/>
                <w:sz w:val="20"/>
                <w:szCs w:val="20"/>
              </w:rPr>
            </w:pPr>
            <w:r w:rsidDel="00000000" w:rsidR="00000000" w:rsidRPr="00000000">
              <w:rPr>
                <w:sz w:val="20"/>
                <w:szCs w:val="20"/>
                <w:rtl w:val="0"/>
              </w:rPr>
              <w:t xml:space="preserve">PRAIRIE EVENTS</w:t>
            </w:r>
            <w:r w:rsidDel="00000000" w:rsidR="00000000" w:rsidRPr="00000000">
              <w:rPr>
                <w:b w:val="1"/>
                <w:sz w:val="20"/>
                <w:szCs w:val="20"/>
                <w:rtl w:val="0"/>
              </w:rPr>
              <w:t xml:space="preserve"> EAST</w:t>
            </w:r>
          </w:p>
          <w:p w:rsidR="00000000" w:rsidDel="00000000" w:rsidP="00000000" w:rsidRDefault="00000000" w:rsidRPr="00000000" w14:paraId="00000008">
            <w:pPr>
              <w:spacing w:after="0" w:before="0" w:line="240" w:lineRule="auto"/>
              <w:ind w:left="0" w:right="0" w:firstLine="0"/>
              <w:rPr>
                <w:b w:val="1"/>
                <w:sz w:val="20"/>
                <w:szCs w:val="20"/>
              </w:rPr>
            </w:pPr>
            <w:r w:rsidDel="00000000" w:rsidR="00000000" w:rsidRPr="00000000">
              <w:rPr>
                <w:sz w:val="20"/>
                <w:szCs w:val="20"/>
                <w:rtl w:val="0"/>
              </w:rPr>
              <w:t xml:space="preserve">PRAIRIE EVENTS </w:t>
            </w:r>
            <w:r w:rsidDel="00000000" w:rsidR="00000000" w:rsidRPr="00000000">
              <w:rPr>
                <w:b w:val="1"/>
                <w:sz w:val="20"/>
                <w:szCs w:val="20"/>
                <w:rtl w:val="0"/>
              </w:rPr>
              <w:t xml:space="preserve">WEST</w:t>
            </w:r>
          </w:p>
        </w:tc>
        <w:tc>
          <w:tcPr>
            <w:tcBorders>
              <w:top w:color="000000" w:space="0" w:sz="8" w:val="single"/>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9">
            <w:pPr>
              <w:spacing w:after="0" w:before="0" w:line="240" w:lineRule="auto"/>
              <w:ind w:left="0" w:right="0" w:firstLine="0"/>
              <w:rPr>
                <w:sz w:val="20"/>
                <w:szCs w:val="20"/>
              </w:rPr>
            </w:pPr>
            <w:r w:rsidDel="00000000" w:rsidR="00000000" w:rsidRPr="00000000">
              <w:rPr>
                <w:sz w:val="20"/>
                <w:szCs w:val="20"/>
                <w:rtl w:val="0"/>
              </w:rPr>
              <w:t xml:space="preserve">$110 ea.   x </w:t>
            </w:r>
            <w:r w:rsidDel="00000000" w:rsidR="00000000" w:rsidRPr="00000000">
              <w:rPr>
                <w:sz w:val="20"/>
                <w:szCs w:val="20"/>
                <w:u w:val="single"/>
                <w:rtl w:val="0"/>
              </w:rPr>
              <w:t xml:space="preserve">                </w:t>
            </w:r>
            <w:r w:rsidDel="00000000" w:rsidR="00000000" w:rsidRPr="00000000">
              <w:rPr>
                <w:sz w:val="20"/>
                <w:szCs w:val="20"/>
                <w:rtl w:val="0"/>
              </w:rPr>
              <w:t xml:space="preserve"># of tables) NUMBER $110 ea.   x </w:t>
            </w:r>
            <w:r w:rsidDel="00000000" w:rsidR="00000000" w:rsidRPr="00000000">
              <w:rPr>
                <w:sz w:val="20"/>
                <w:szCs w:val="20"/>
                <w:u w:val="single"/>
                <w:rtl w:val="0"/>
              </w:rPr>
              <w:t xml:space="preserve">                </w:t>
            </w:r>
            <w:r w:rsidDel="00000000" w:rsidR="00000000" w:rsidRPr="00000000">
              <w:rPr>
                <w:sz w:val="20"/>
                <w:szCs w:val="20"/>
                <w:rtl w:val="0"/>
              </w:rPr>
              <w:t xml:space="preserve"># of tables)</w:t>
            </w:r>
          </w:p>
        </w:tc>
        <w:tc>
          <w:tcPr>
            <w:tcBorders>
              <w:top w:color="000000" w:space="0" w:sz="8" w:val="single"/>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A">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tc>
      </w:tr>
      <w:tr>
        <w:trPr>
          <w:trHeight w:val="540" w:hRule="atLeast"/>
        </w:trPr>
        <w:tc>
          <w:tcPr>
            <w:tcBorders>
              <w:top w:color="000000" w:space="0" w:sz="0" w:val="nil"/>
              <w:left w:color="000000" w:space="0" w:sz="8" w:val="single"/>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B">
            <w:pPr>
              <w:spacing w:after="0" w:before="0" w:line="240" w:lineRule="auto"/>
              <w:ind w:left="0" w:right="0" w:firstLine="0"/>
              <w:rPr>
                <w:b w:val="1"/>
                <w:sz w:val="20"/>
                <w:szCs w:val="20"/>
              </w:rPr>
            </w:pPr>
            <w:r w:rsidDel="00000000" w:rsidR="00000000" w:rsidRPr="00000000">
              <w:rPr>
                <w:sz w:val="20"/>
                <w:szCs w:val="20"/>
                <w:rtl w:val="0"/>
              </w:rPr>
              <w:t xml:space="preserve">PRAIRIE EVENTS </w:t>
            </w:r>
            <w:r w:rsidDel="00000000" w:rsidR="00000000" w:rsidRPr="00000000">
              <w:rPr>
                <w:b w:val="1"/>
                <w:sz w:val="20"/>
                <w:szCs w:val="20"/>
                <w:rtl w:val="0"/>
              </w:rPr>
              <w:t xml:space="preserve">ATRIUM DOLL HOUSE</w:t>
            </w:r>
          </w:p>
          <w:p w:rsidR="00000000" w:rsidDel="00000000" w:rsidP="00000000" w:rsidRDefault="00000000" w:rsidRPr="00000000" w14:paraId="0000000C">
            <w:pPr>
              <w:spacing w:after="0" w:before="0" w:line="240" w:lineRule="auto"/>
              <w:ind w:left="0" w:right="0" w:firstLine="0"/>
              <w:rPr>
                <w:sz w:val="20"/>
                <w:szCs w:val="20"/>
              </w:rPr>
            </w:pPr>
            <w:r w:rsidDel="00000000" w:rsidR="00000000" w:rsidRPr="00000000">
              <w:rPr>
                <w:sz w:val="20"/>
                <w:szCs w:val="20"/>
                <w:rtl w:val="0"/>
              </w:rPr>
              <w:t xml:space="preserve">Dolls o</w:t>
            </w:r>
            <w:r w:rsidDel="00000000" w:rsidR="00000000" w:rsidRPr="00000000">
              <w:rPr>
                <w:sz w:val="20"/>
                <w:szCs w:val="20"/>
                <w:rtl w:val="0"/>
              </w:rPr>
              <w:t xml:space="preserve">verflow into West and other buildings</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D">
            <w:pPr>
              <w:spacing w:after="0" w:before="0" w:line="240" w:lineRule="auto"/>
              <w:ind w:left="0" w:right="0" w:firstLine="0"/>
              <w:rPr>
                <w:sz w:val="20"/>
                <w:szCs w:val="20"/>
              </w:rPr>
            </w:pPr>
            <w:r w:rsidDel="00000000" w:rsidR="00000000" w:rsidRPr="00000000">
              <w:rPr>
                <w:sz w:val="20"/>
                <w:szCs w:val="20"/>
                <w:rtl w:val="0"/>
              </w:rPr>
              <w:t xml:space="preserve">$110 ea.   x </w:t>
            </w:r>
            <w:r w:rsidDel="00000000" w:rsidR="00000000" w:rsidRPr="00000000">
              <w:rPr>
                <w:sz w:val="20"/>
                <w:szCs w:val="20"/>
                <w:u w:val="single"/>
                <w:rtl w:val="0"/>
              </w:rPr>
              <w:t xml:space="preserve">              </w:t>
            </w:r>
            <w:r w:rsidDel="00000000" w:rsidR="00000000" w:rsidRPr="00000000">
              <w:rPr>
                <w:sz w:val="20"/>
                <w:szCs w:val="20"/>
                <w:rtl w:val="0"/>
              </w:rPr>
              <w:t xml:space="preserve"># of tables)</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E">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0F">
            <w:pPr>
              <w:spacing w:after="0" w:before="0" w:line="240" w:lineRule="auto"/>
              <w:ind w:left="0" w:right="0" w:firstLine="0"/>
              <w:rPr>
                <w:b w:val="1"/>
                <w:sz w:val="20"/>
                <w:szCs w:val="20"/>
              </w:rPr>
            </w:pPr>
            <w:r w:rsidDel="00000000" w:rsidR="00000000" w:rsidRPr="00000000">
              <w:rPr>
                <w:b w:val="1"/>
                <w:sz w:val="20"/>
                <w:szCs w:val="20"/>
                <w:rtl w:val="0"/>
              </w:rPr>
              <w:t xml:space="preserve">TRADES NORTH</w:t>
            </w:r>
          </w:p>
          <w:p w:rsidR="00000000" w:rsidDel="00000000" w:rsidP="00000000" w:rsidRDefault="00000000" w:rsidRPr="00000000" w14:paraId="00000010">
            <w:pPr>
              <w:spacing w:after="0" w:before="0" w:line="240" w:lineRule="auto"/>
              <w:ind w:left="0" w:right="0" w:firstLine="0"/>
              <w:rPr>
                <w:b w:val="1"/>
                <w:sz w:val="20"/>
                <w:szCs w:val="20"/>
              </w:rPr>
            </w:pPr>
            <w:r w:rsidDel="00000000" w:rsidR="00000000" w:rsidRPr="00000000">
              <w:rPr>
                <w:b w:val="1"/>
                <w:sz w:val="20"/>
                <w:szCs w:val="20"/>
                <w:rtl w:val="0"/>
              </w:rPr>
              <w:t xml:space="preserve">TRADES SOUTH</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1">
            <w:pPr>
              <w:spacing w:after="0" w:before="0" w:line="240" w:lineRule="auto"/>
              <w:ind w:left="0" w:right="0" w:firstLine="0"/>
              <w:rPr>
                <w:sz w:val="20"/>
                <w:szCs w:val="20"/>
              </w:rPr>
            </w:pPr>
            <w:r w:rsidDel="00000000" w:rsidR="00000000" w:rsidRPr="00000000">
              <w:rPr>
                <w:sz w:val="20"/>
                <w:szCs w:val="20"/>
                <w:rtl w:val="0"/>
              </w:rPr>
              <w:t xml:space="preserve">$80 ea. </w:t>
              <w:tab/>
              <w:t xml:space="preserve">x </w:t>
            </w:r>
            <w:r w:rsidDel="00000000" w:rsidR="00000000" w:rsidRPr="00000000">
              <w:rPr>
                <w:sz w:val="20"/>
                <w:szCs w:val="20"/>
                <w:u w:val="single"/>
                <w:rtl w:val="0"/>
              </w:rPr>
              <w:t xml:space="preserve">                 </w:t>
            </w:r>
            <w:r w:rsidDel="00000000" w:rsidR="00000000" w:rsidRPr="00000000">
              <w:rPr>
                <w:sz w:val="20"/>
                <w:szCs w:val="20"/>
                <w:rtl w:val="0"/>
              </w:rPr>
              <w:t xml:space="preserve"> (# of tables)</w:t>
            </w:r>
          </w:p>
          <w:p w:rsidR="00000000" w:rsidDel="00000000" w:rsidP="00000000" w:rsidRDefault="00000000" w:rsidRPr="00000000" w14:paraId="00000012">
            <w:pPr>
              <w:spacing w:after="0" w:before="0" w:line="240" w:lineRule="auto"/>
              <w:ind w:left="0" w:right="0" w:firstLine="0"/>
              <w:rPr>
                <w:sz w:val="20"/>
                <w:szCs w:val="20"/>
              </w:rPr>
            </w:pPr>
            <w:r w:rsidDel="00000000" w:rsidR="00000000" w:rsidRPr="00000000">
              <w:rPr>
                <w:sz w:val="20"/>
                <w:szCs w:val="20"/>
                <w:rtl w:val="0"/>
              </w:rPr>
              <w:t xml:space="preserve">$80 ea. </w:t>
              <w:tab/>
              <w:t xml:space="preserve">x </w:t>
            </w:r>
            <w:r w:rsidDel="00000000" w:rsidR="00000000" w:rsidRPr="00000000">
              <w:rPr>
                <w:sz w:val="20"/>
                <w:szCs w:val="20"/>
                <w:u w:val="single"/>
                <w:rtl w:val="0"/>
              </w:rPr>
              <w:t xml:space="preserve">                 </w:t>
            </w:r>
            <w:r w:rsidDel="00000000" w:rsidR="00000000" w:rsidRPr="00000000">
              <w:rPr>
                <w:sz w:val="20"/>
                <w:szCs w:val="20"/>
                <w:rtl w:val="0"/>
              </w:rPr>
              <w:t xml:space="preserve"> (# of tables)</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3">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p w:rsidR="00000000" w:rsidDel="00000000" w:rsidP="00000000" w:rsidRDefault="00000000" w:rsidRPr="00000000" w14:paraId="00000014">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tc>
      </w:tr>
      <w:tr>
        <w:trPr>
          <w:trHeight w:val="520" w:hRule="atLeast"/>
        </w:trPr>
        <w:tc>
          <w:tcPr>
            <w:tcBorders>
              <w:top w:color="000000" w:space="0" w:sz="0" w:val="nil"/>
              <w:left w:color="000000" w:space="0" w:sz="8" w:val="single"/>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5">
            <w:pPr>
              <w:spacing w:after="0" w:before="0" w:line="240" w:lineRule="auto"/>
              <w:ind w:left="0" w:right="0" w:firstLine="0"/>
              <w:rPr>
                <w:b w:val="1"/>
                <w:sz w:val="20"/>
                <w:szCs w:val="20"/>
              </w:rPr>
            </w:pPr>
            <w:r w:rsidDel="00000000" w:rsidR="00000000" w:rsidRPr="00000000">
              <w:rPr>
                <w:b w:val="1"/>
                <w:sz w:val="20"/>
                <w:szCs w:val="20"/>
                <w:rtl w:val="0"/>
              </w:rPr>
              <w:t xml:space="preserve">RABBIT</w:t>
            </w:r>
          </w:p>
          <w:p w:rsidR="00000000" w:rsidDel="00000000" w:rsidP="00000000" w:rsidRDefault="00000000" w:rsidRPr="00000000" w14:paraId="00000016">
            <w:pPr>
              <w:spacing w:after="0" w:before="0" w:line="240" w:lineRule="auto"/>
              <w:ind w:left="0" w:right="0" w:firstLine="0"/>
              <w:rPr>
                <w:b w:val="1"/>
                <w:sz w:val="20"/>
                <w:szCs w:val="20"/>
              </w:rPr>
            </w:pPr>
            <w:r w:rsidDel="00000000" w:rsidR="00000000" w:rsidRPr="00000000">
              <w:rPr>
                <w:b w:val="1"/>
                <w:sz w:val="20"/>
                <w:szCs w:val="20"/>
                <w:rtl w:val="0"/>
              </w:rPr>
              <w:t xml:space="preserve">POULTRY</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7">
            <w:pPr>
              <w:spacing w:after="0" w:before="0" w:line="240" w:lineRule="auto"/>
              <w:ind w:left="0" w:right="0" w:firstLine="0"/>
              <w:rPr>
                <w:sz w:val="20"/>
                <w:szCs w:val="20"/>
              </w:rPr>
            </w:pPr>
            <w:r w:rsidDel="00000000" w:rsidR="00000000" w:rsidRPr="00000000">
              <w:rPr>
                <w:sz w:val="20"/>
                <w:szCs w:val="20"/>
                <w:rtl w:val="0"/>
              </w:rPr>
              <w:t xml:space="preserve">$80 ea. </w:t>
              <w:tab/>
              <w:t xml:space="preserve">x </w:t>
            </w:r>
            <w:r w:rsidDel="00000000" w:rsidR="00000000" w:rsidRPr="00000000">
              <w:rPr>
                <w:sz w:val="20"/>
                <w:szCs w:val="20"/>
                <w:u w:val="single"/>
                <w:rtl w:val="0"/>
              </w:rPr>
              <w:t xml:space="preserve">                 </w:t>
            </w:r>
            <w:r w:rsidDel="00000000" w:rsidR="00000000" w:rsidRPr="00000000">
              <w:rPr>
                <w:sz w:val="20"/>
                <w:szCs w:val="20"/>
                <w:rtl w:val="0"/>
              </w:rPr>
              <w:t xml:space="preserve"> (# of tables) </w:t>
            </w:r>
          </w:p>
          <w:p w:rsidR="00000000" w:rsidDel="00000000" w:rsidP="00000000" w:rsidRDefault="00000000" w:rsidRPr="00000000" w14:paraId="00000018">
            <w:pPr>
              <w:spacing w:after="0" w:before="0" w:line="240" w:lineRule="auto"/>
              <w:ind w:left="0" w:right="0" w:firstLine="0"/>
              <w:rPr>
                <w:sz w:val="20"/>
                <w:szCs w:val="20"/>
              </w:rPr>
            </w:pPr>
            <w:r w:rsidDel="00000000" w:rsidR="00000000" w:rsidRPr="00000000">
              <w:rPr>
                <w:sz w:val="20"/>
                <w:szCs w:val="20"/>
                <w:rtl w:val="0"/>
              </w:rPr>
              <w:t xml:space="preserve">$80 ea. </w:t>
              <w:tab/>
              <w:t xml:space="preserve">x </w:t>
            </w:r>
            <w:r w:rsidDel="00000000" w:rsidR="00000000" w:rsidRPr="00000000">
              <w:rPr>
                <w:sz w:val="20"/>
                <w:szCs w:val="20"/>
                <w:u w:val="single"/>
                <w:rtl w:val="0"/>
              </w:rPr>
              <w:t xml:space="preserve">                 </w:t>
            </w:r>
            <w:r w:rsidDel="00000000" w:rsidR="00000000" w:rsidRPr="00000000">
              <w:rPr>
                <w:sz w:val="20"/>
                <w:szCs w:val="20"/>
                <w:rtl w:val="0"/>
              </w:rPr>
              <w:t xml:space="preserve"> (# of tables)</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9">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p w:rsidR="00000000" w:rsidDel="00000000" w:rsidP="00000000" w:rsidRDefault="00000000" w:rsidRPr="00000000" w14:paraId="0000001A">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tc>
      </w:tr>
      <w:tr>
        <w:trPr>
          <w:trHeight w:val="320" w:hRule="atLeast"/>
        </w:trPr>
        <w:tc>
          <w:tcPr>
            <w:tcBorders>
              <w:top w:color="000000" w:space="0" w:sz="0" w:val="nil"/>
              <w:left w:color="000000" w:space="0" w:sz="8" w:val="single"/>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B">
            <w:pPr>
              <w:spacing w:after="0" w:before="0" w:line="240" w:lineRule="auto"/>
              <w:ind w:left="0" w:right="0" w:firstLine="0"/>
              <w:rPr>
                <w:b w:val="1"/>
                <w:sz w:val="20"/>
                <w:szCs w:val="20"/>
              </w:rPr>
            </w:pPr>
            <w:r w:rsidDel="00000000" w:rsidR="00000000" w:rsidRPr="00000000">
              <w:rPr>
                <w:sz w:val="20"/>
                <w:szCs w:val="20"/>
                <w:rtl w:val="0"/>
              </w:rPr>
              <w:t xml:space="preserve">EARLY BUYER / </w:t>
            </w:r>
            <w:r w:rsidDel="00000000" w:rsidR="00000000" w:rsidRPr="00000000">
              <w:rPr>
                <w:b w:val="1"/>
                <w:sz w:val="20"/>
                <w:szCs w:val="20"/>
                <w:rtl w:val="0"/>
              </w:rPr>
              <w:t xml:space="preserve">FLOOR RIGHTS</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C">
            <w:pPr>
              <w:spacing w:after="0" w:before="0" w:line="240" w:lineRule="auto"/>
              <w:ind w:left="0" w:right="0" w:firstLine="0"/>
              <w:rPr>
                <w:sz w:val="20"/>
                <w:szCs w:val="20"/>
              </w:rPr>
            </w:pPr>
            <w:r w:rsidDel="00000000" w:rsidR="00000000" w:rsidRPr="00000000">
              <w:rPr>
                <w:sz w:val="20"/>
                <w:szCs w:val="20"/>
                <w:rtl w:val="0"/>
              </w:rPr>
              <w:t xml:space="preserve">$50 ea. (*Husband &amp; wife included)</w:t>
            </w:r>
          </w:p>
        </w:tc>
        <w:tc>
          <w:tcPr>
            <w:tcBorders>
              <w:top w:color="000000" w:space="0" w:sz="0" w:val="nil"/>
              <w:left w:color="000000" w:space="0" w:sz="0" w:val="nil"/>
              <w:bottom w:color="000000" w:space="0" w:sz="8" w:val="single"/>
              <w:right w:color="000000" w:space="0" w:sz="8" w:val="single"/>
            </w:tcBorders>
            <w:tcMar>
              <w:top w:w="40.0" w:type="dxa"/>
              <w:left w:w="120.0" w:type="dxa"/>
              <w:bottom w:w="40.0" w:type="dxa"/>
              <w:right w:w="120.0" w:type="dxa"/>
            </w:tcMar>
            <w:vAlign w:val="top"/>
          </w:tcPr>
          <w:p w:rsidR="00000000" w:rsidDel="00000000" w:rsidP="00000000" w:rsidRDefault="00000000" w:rsidRPr="00000000" w14:paraId="0000001D">
            <w:pPr>
              <w:spacing w:after="0" w:before="0" w:line="240" w:lineRule="auto"/>
              <w:ind w:left="0" w:right="0" w:firstLine="0"/>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Total</w:t>
            </w:r>
          </w:p>
        </w:tc>
      </w:tr>
    </w:tbl>
    <w:p w:rsidR="00000000" w:rsidDel="00000000" w:rsidP="00000000" w:rsidRDefault="00000000" w:rsidRPr="00000000" w14:paraId="0000001E">
      <w:pPr>
        <w:spacing w:after="0" w:before="0" w:line="240" w:lineRule="auto"/>
        <w:ind w:left="0" w:right="0" w:firstLine="0"/>
        <w:rPr>
          <w:sz w:val="20"/>
          <w:szCs w:val="20"/>
        </w:rPr>
      </w:pPr>
      <w:r w:rsidDel="00000000" w:rsidR="00000000" w:rsidRPr="00000000">
        <w:rPr>
          <w:sz w:val="20"/>
          <w:szCs w:val="20"/>
          <w:rtl w:val="0"/>
        </w:rPr>
        <w:t xml:space="preserve">NAME                                                                                                            </w:t>
        <w:tab/>
        <w:t xml:space="preserve">  </w:t>
        <w:tab/>
        <w:t xml:space="preserve">STREET</w:t>
      </w:r>
    </w:p>
    <w:tbl>
      <w:tblPr>
        <w:tblStyle w:val="Table2"/>
        <w:tblW w:w="11039.99999999999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tblGridChange w:id="0">
          <w:tblGrid>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gridCol w:w="256.74418604651163"/>
          </w:tblGrid>
        </w:tblGridChange>
      </w:tblGrid>
      <w:tr>
        <w:trPr>
          <w:trHeight w:val="2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0" w:before="0" w:line="240" w:lineRule="auto"/>
              <w:ind w:left="0" w:right="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A">
      <w:pPr>
        <w:spacing w:after="0" w:before="0" w:line="240" w:lineRule="auto"/>
        <w:ind w:left="0" w:right="0" w:firstLine="0"/>
        <w:rPr>
          <w:sz w:val="20"/>
          <w:szCs w:val="20"/>
        </w:rPr>
      </w:pPr>
      <w:r w:rsidDel="00000000" w:rsidR="00000000" w:rsidRPr="00000000">
        <w:rPr>
          <w:sz w:val="20"/>
          <w:szCs w:val="20"/>
          <w:rtl w:val="0"/>
        </w:rPr>
        <w:t xml:space="preserve">CITY                                                                      </w:t>
        <w:tab/>
        <w:t xml:space="preserve">STATE        </w:t>
        <w:tab/>
        <w:t xml:space="preserve">ZIP  </w:t>
        <w:tab/>
        <w:t xml:space="preserve">                  </w:t>
        <w:tab/>
        <w:t xml:space="preserve">PHONE</w:t>
      </w:r>
    </w:p>
    <w:tbl>
      <w:tblPr>
        <w:tblStyle w:val="Table3"/>
        <w:tblW w:w="10965.00000000000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tblGridChange w:id="0">
          <w:tblGrid>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gridCol w:w="261.07142857142856"/>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5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ind w:left="0" w:right="0"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0" w:before="0" w:line="240" w:lineRule="auto"/>
              <w:ind w:left="0" w:right="0"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ind w:left="0" w:right="0"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0" w:line="240" w:lineRule="auto"/>
              <w:ind w:left="0" w:right="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5">
      <w:pPr>
        <w:spacing w:after="0" w:before="0" w:line="240" w:lineRule="auto"/>
        <w:ind w:left="0" w:right="0" w:firstLine="0"/>
        <w:rPr>
          <w:sz w:val="20"/>
          <w:szCs w:val="20"/>
        </w:rPr>
      </w:pPr>
      <w:r w:rsidDel="00000000" w:rsidR="00000000" w:rsidRPr="00000000">
        <w:rPr>
          <w:sz w:val="20"/>
          <w:szCs w:val="20"/>
          <w:rtl w:val="0"/>
        </w:rPr>
        <w:t xml:space="preserve">E-MAIL      </w:t>
        <w:tab/>
        <w:t xml:space="preserve">  </w:t>
      </w:r>
    </w:p>
    <w:tbl>
      <w:tblPr>
        <w:tblStyle w:val="Table4"/>
        <w:tblW w:w="10799.999999999993"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tblGridChange w:id="0">
          <w:tblGrid>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gridCol w:w="257.14285714285717"/>
          </w:tblGrid>
        </w:tblGridChange>
      </w:tblGrid>
      <w:tr>
        <w:trPr>
          <w:trHeight w:val="3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ind w:left="0" w:right="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A0">
      <w:pPr>
        <w:spacing w:after="0" w:before="0" w:line="240" w:lineRule="auto"/>
        <w:ind w:left="0" w:right="0" w:firstLine="0"/>
        <w:rPr>
          <w:sz w:val="20"/>
          <w:szCs w:val="20"/>
        </w:rPr>
      </w:pPr>
      <w:r w:rsidDel="00000000" w:rsidR="00000000" w:rsidRPr="00000000">
        <w:rPr>
          <w:sz w:val="20"/>
          <w:szCs w:val="20"/>
          <w:rtl w:val="0"/>
        </w:rPr>
        <w:t xml:space="preserve">EXHIBITOR                                                                                          </w:t>
        <w:tab/>
        <w:t xml:space="preserve">HELPER      </w:t>
        <w:tab/>
      </w:r>
    </w:p>
    <w:tbl>
      <w:tblPr>
        <w:tblStyle w:val="Table5"/>
        <w:tblW w:w="10904.999999999993"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tblGridChange w:id="0">
          <w:tblGrid>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gridCol w:w="259.64285714285717"/>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after="0" w:before="0" w:line="240" w:lineRule="auto"/>
              <w:ind w:left="0" w:right="0" w:firstLine="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240" w:lineRule="auto"/>
              <w:ind w:left="0" w:right="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CB">
      <w:pPr>
        <w:spacing w:after="0" w:before="0" w:line="240" w:lineRule="auto"/>
        <w:ind w:left="0" w:right="0" w:firstLine="0"/>
        <w:jc w:val="center"/>
        <w:rPr>
          <w:sz w:val="16"/>
          <w:szCs w:val="16"/>
          <w:u w:val="single"/>
        </w:rPr>
      </w:pPr>
      <w:r w:rsidDel="00000000" w:rsidR="00000000" w:rsidRPr="00000000">
        <w:rPr>
          <w:sz w:val="16"/>
          <w:szCs w:val="16"/>
          <w:u w:val="single"/>
          <w:rtl w:val="0"/>
        </w:rPr>
        <w:t xml:space="preserve">Mail upper portion in with your reservation. Save bottom section for show information</w:t>
      </w:r>
    </w:p>
    <w:p w:rsidR="00000000" w:rsidDel="00000000" w:rsidP="00000000" w:rsidRDefault="00000000" w:rsidRPr="00000000" w14:paraId="000000CC">
      <w:pPr>
        <w:spacing w:after="0" w:before="0" w:line="240" w:lineRule="auto"/>
        <w:ind w:left="0" w:right="0" w:firstLine="0"/>
        <w:jc w:val="cente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Contracts must be postmarked by  </w:t>
      </w:r>
      <w:r w:rsidDel="00000000" w:rsidR="00000000" w:rsidRPr="00000000">
        <w:rPr>
          <w:b w:val="1"/>
          <w:sz w:val="20"/>
          <w:szCs w:val="20"/>
          <w:rtl w:val="0"/>
        </w:rPr>
        <w:t xml:space="preserve">March1</w:t>
      </w:r>
      <w:r w:rsidDel="00000000" w:rsidR="00000000" w:rsidRPr="00000000">
        <w:rPr>
          <w:sz w:val="20"/>
          <w:szCs w:val="20"/>
          <w:rtl w:val="0"/>
        </w:rPr>
        <w:t xml:space="preserve"> to request the same booth or specific locations.  </w:t>
      </w:r>
    </w:p>
    <w:p w:rsidR="00000000" w:rsidDel="00000000" w:rsidP="00000000" w:rsidRDefault="00000000" w:rsidRPr="00000000" w14:paraId="000000CD">
      <w:pPr>
        <w:spacing w:after="0" w:before="0" w:line="240" w:lineRule="auto"/>
        <w:ind w:left="0" w:right="0" w:firstLine="0"/>
        <w:jc w:val="center"/>
        <w:rPr>
          <w:b w:val="1"/>
          <w:sz w:val="20"/>
          <w:szCs w:val="20"/>
        </w:rPr>
      </w:pPr>
      <w:r w:rsidDel="00000000" w:rsidR="00000000" w:rsidRPr="00000000">
        <w:rPr>
          <w:b w:val="1"/>
          <w:sz w:val="20"/>
          <w:szCs w:val="20"/>
          <w:rtl w:val="0"/>
        </w:rPr>
        <w:t xml:space="preserve">Contracts accepted as long as space is available.</w:t>
      </w:r>
    </w:p>
    <w:p w:rsidR="00000000" w:rsidDel="00000000" w:rsidP="00000000" w:rsidRDefault="00000000" w:rsidRPr="00000000" w14:paraId="000000CE">
      <w:pPr>
        <w:spacing w:after="0" w:before="0" w:line="240" w:lineRule="auto"/>
        <w:ind w:left="0" w:right="0" w:firstLine="0"/>
        <w:rPr>
          <w:sz w:val="20"/>
          <w:szCs w:val="20"/>
        </w:rPr>
      </w:pPr>
      <w:r w:rsidDel="00000000" w:rsidR="00000000" w:rsidRPr="00000000">
        <w:rPr>
          <w:sz w:val="20"/>
          <w:szCs w:val="20"/>
          <w:rtl w:val="0"/>
        </w:rPr>
        <w:t xml:space="preserve">Mail</w:t>
      </w:r>
      <w:r w:rsidDel="00000000" w:rsidR="00000000" w:rsidRPr="00000000">
        <w:rPr>
          <w:b w:val="1"/>
          <w:sz w:val="20"/>
          <w:szCs w:val="20"/>
          <w:rtl w:val="0"/>
        </w:rPr>
        <w:t xml:space="preserve"> </w:t>
      </w:r>
      <w:r w:rsidDel="00000000" w:rsidR="00000000" w:rsidRPr="00000000">
        <w:rPr>
          <w:sz w:val="20"/>
          <w:szCs w:val="20"/>
          <w:rtl w:val="0"/>
        </w:rPr>
        <w:t xml:space="preserve">completed registration to:                           </w:t>
        <w:tab/>
        <w:tab/>
        <w:t xml:space="preserve">Direct questions to:</w:t>
      </w:r>
    </w:p>
    <w:p w:rsidR="00000000" w:rsidDel="00000000" w:rsidP="00000000" w:rsidRDefault="00000000" w:rsidRPr="00000000" w14:paraId="000000CF">
      <w:pPr>
        <w:spacing w:after="0" w:before="0" w:line="240" w:lineRule="auto"/>
        <w:ind w:left="0" w:right="0" w:firstLine="0"/>
        <w:rPr/>
      </w:pPr>
      <w:r w:rsidDel="00000000" w:rsidR="00000000" w:rsidRPr="00000000">
        <w:rPr>
          <w:b w:val="1"/>
          <w:rtl w:val="0"/>
        </w:rPr>
        <w:t xml:space="preserve">ANTIQUE WORLD SHOWS, INC.                      </w:t>
        <w:tab/>
      </w:r>
      <w:r w:rsidDel="00000000" w:rsidR="00000000" w:rsidRPr="00000000">
        <w:rPr>
          <w:rtl w:val="0"/>
        </w:rPr>
        <w:t xml:space="preserve">Herb Regan: (847) 800-3009 or herb@chicagotoyshow.com</w:t>
      </w:r>
    </w:p>
    <w:p w:rsidR="00000000" w:rsidDel="00000000" w:rsidP="00000000" w:rsidRDefault="00000000" w:rsidRPr="00000000" w14:paraId="000000D0">
      <w:pPr>
        <w:spacing w:after="0" w:before="0" w:line="240" w:lineRule="auto"/>
        <w:ind w:left="0" w:right="0" w:firstLine="0"/>
        <w:rPr/>
      </w:pPr>
      <w:r w:rsidDel="00000000" w:rsidR="00000000" w:rsidRPr="00000000">
        <w:rPr>
          <w:b w:val="1"/>
          <w:rtl w:val="0"/>
        </w:rPr>
        <w:t xml:space="preserve">P.O. Box 1078, Deerfield IL 60015-6001                </w:t>
        <w:tab/>
      </w:r>
      <w:r w:rsidDel="00000000" w:rsidR="00000000" w:rsidRPr="00000000">
        <w:rPr>
          <w:rtl w:val="0"/>
        </w:rPr>
        <w:t xml:space="preserve">Di</w:t>
      </w:r>
      <w:r w:rsidDel="00000000" w:rsidR="00000000" w:rsidRPr="00000000">
        <w:rPr>
          <w:rtl w:val="0"/>
        </w:rPr>
        <w:t xml:space="preserve">ana Tabin: (847) 772-6760 or diana@chicagotoyshow.com</w:t>
      </w:r>
    </w:p>
    <w:p w:rsidR="00000000" w:rsidDel="00000000" w:rsidP="00000000" w:rsidRDefault="00000000" w:rsidRPr="00000000" w14:paraId="000000D1">
      <w:pPr>
        <w:spacing w:after="0" w:before="0" w:line="240" w:lineRule="auto"/>
        <w:ind w:left="0" w:right="0" w:firstLine="0"/>
        <w:jc w:val="center"/>
        <w:rPr>
          <w:b w:val="1"/>
        </w:rPr>
      </w:pPr>
      <w:r w:rsidDel="00000000" w:rsidR="00000000" w:rsidRPr="00000000">
        <w:rPr>
          <w:b w:val="1"/>
          <w:rtl w:val="0"/>
        </w:rPr>
        <w:t xml:space="preserve">SET UP TIMES, RULES, AND REGULATIONS</w:t>
      </w:r>
    </w:p>
    <w:p w:rsidR="00000000" w:rsidDel="00000000" w:rsidP="00000000" w:rsidRDefault="00000000" w:rsidRPr="00000000" w14:paraId="000000D2">
      <w:pPr>
        <w:spacing w:after="0" w:before="0" w:line="240" w:lineRule="auto"/>
        <w:ind w:left="0" w:right="0" w:firstLine="0"/>
        <w:rPr>
          <w:sz w:val="20"/>
          <w:szCs w:val="20"/>
        </w:rPr>
      </w:pPr>
      <w:r w:rsidDel="00000000" w:rsidR="00000000" w:rsidRPr="00000000">
        <w:rPr>
          <w:b w:val="1"/>
          <w:sz w:val="20"/>
          <w:szCs w:val="20"/>
          <w:rtl w:val="0"/>
        </w:rPr>
        <w:t xml:space="preserve">1. A LIMIT OF TWO PERSONS </w:t>
      </w:r>
      <w:r w:rsidDel="00000000" w:rsidR="00000000" w:rsidRPr="00000000">
        <w:rPr>
          <w:sz w:val="20"/>
          <w:szCs w:val="20"/>
          <w:rtl w:val="0"/>
        </w:rPr>
        <w:t xml:space="preserve">is set for each booth: ONE exhibitor, ONE helper. Additional helpers will attend with the floor rights fee of $50 on Saturday.  One extra SUNDAY helper is allowed by submitting the name with your contract.  Late names pay floor rights or Sunday admission.  No exceptions except for children living at home who are welcome.</w:t>
      </w:r>
    </w:p>
    <w:p w:rsidR="00000000" w:rsidDel="00000000" w:rsidP="00000000" w:rsidRDefault="00000000" w:rsidRPr="00000000" w14:paraId="000000D3">
      <w:pPr>
        <w:spacing w:after="0" w:before="0" w:line="240" w:lineRule="auto"/>
        <w:ind w:left="0" w:right="0" w:firstLine="0"/>
        <w:rPr>
          <w:b w:val="1"/>
          <w:sz w:val="20"/>
          <w:szCs w:val="20"/>
        </w:rPr>
      </w:pPr>
      <w:r w:rsidDel="00000000" w:rsidR="00000000" w:rsidRPr="00000000">
        <w:rPr>
          <w:b w:val="1"/>
          <w:sz w:val="20"/>
          <w:szCs w:val="20"/>
          <w:rtl w:val="0"/>
        </w:rPr>
        <w:t xml:space="preserve">2. SET UP SATURDAY: </w:t>
      </w:r>
      <w:r w:rsidDel="00000000" w:rsidR="00000000" w:rsidRPr="00000000">
        <w:rPr>
          <w:sz w:val="20"/>
          <w:szCs w:val="20"/>
          <w:rtl w:val="0"/>
        </w:rPr>
        <w:t xml:space="preserve">The West back gate (#2) will be open for entry starting at </w:t>
      </w:r>
      <w:r w:rsidDel="00000000" w:rsidR="00000000" w:rsidRPr="00000000">
        <w:rPr>
          <w:b w:val="1"/>
          <w:sz w:val="20"/>
          <w:szCs w:val="20"/>
          <w:rtl w:val="0"/>
        </w:rPr>
        <w:t xml:space="preserve">9:00am </w:t>
      </w:r>
      <w:r w:rsidDel="00000000" w:rsidR="00000000" w:rsidRPr="00000000">
        <w:rPr>
          <w:sz w:val="20"/>
          <w:szCs w:val="20"/>
          <w:rtl w:val="0"/>
        </w:rPr>
        <w:t xml:space="preserve">and will remain open until closing at </w:t>
      </w:r>
      <w:r w:rsidDel="00000000" w:rsidR="00000000" w:rsidRPr="00000000">
        <w:rPr>
          <w:b w:val="1"/>
          <w:sz w:val="20"/>
          <w:szCs w:val="20"/>
          <w:rtl w:val="0"/>
        </w:rPr>
        <w:t xml:space="preserve">4:00pm. </w:t>
      </w:r>
      <w:r w:rsidDel="00000000" w:rsidR="00000000" w:rsidRPr="00000000">
        <w:rPr>
          <w:sz w:val="20"/>
          <w:szCs w:val="20"/>
          <w:rtl w:val="0"/>
        </w:rPr>
        <w:t xml:space="preserve">Come set up your display and meet and swap with everyone from </w:t>
      </w:r>
      <w:r w:rsidDel="00000000" w:rsidR="00000000" w:rsidRPr="00000000">
        <w:rPr>
          <w:b w:val="1"/>
          <w:sz w:val="20"/>
          <w:szCs w:val="20"/>
          <w:rtl w:val="0"/>
        </w:rPr>
        <w:t xml:space="preserve">9:00am to 4:00pm.</w:t>
      </w:r>
    </w:p>
    <w:p w:rsidR="00000000" w:rsidDel="00000000" w:rsidP="00000000" w:rsidRDefault="00000000" w:rsidRPr="00000000" w14:paraId="000000D4">
      <w:pPr>
        <w:spacing w:after="0" w:before="0" w:line="240" w:lineRule="auto"/>
        <w:ind w:left="0" w:right="0" w:firstLine="0"/>
        <w:rPr>
          <w:sz w:val="20"/>
          <w:szCs w:val="20"/>
        </w:rPr>
      </w:pPr>
      <w:r w:rsidDel="00000000" w:rsidR="00000000" w:rsidRPr="00000000">
        <w:rPr>
          <w:b w:val="1"/>
          <w:sz w:val="20"/>
          <w:szCs w:val="20"/>
          <w:rtl w:val="0"/>
        </w:rPr>
        <w:t xml:space="preserve">3. SET UP SUNDAY: </w:t>
      </w:r>
      <w:r w:rsidDel="00000000" w:rsidR="00000000" w:rsidRPr="00000000">
        <w:rPr>
          <w:sz w:val="20"/>
          <w:szCs w:val="20"/>
          <w:rtl w:val="0"/>
        </w:rPr>
        <w:t xml:space="preserve">The West gate #2 and buildings will be open at 6:00am for all exhibitors pre-registered on Saturday. Exhibitors not registered should arrive outside Gate #2 at 5:30am to be processed. Customers enter at 8:00am.</w:t>
      </w:r>
    </w:p>
    <w:p w:rsidR="00000000" w:rsidDel="00000000" w:rsidP="00000000" w:rsidRDefault="00000000" w:rsidRPr="00000000" w14:paraId="000000D5">
      <w:pPr>
        <w:spacing w:after="0" w:before="0" w:line="240" w:lineRule="auto"/>
        <w:ind w:left="0" w:right="0" w:firstLine="0"/>
        <w:rPr>
          <w:sz w:val="20"/>
          <w:szCs w:val="20"/>
        </w:rPr>
      </w:pPr>
      <w:r w:rsidDel="00000000" w:rsidR="00000000" w:rsidRPr="00000000">
        <w:rPr>
          <w:b w:val="1"/>
          <w:sz w:val="20"/>
          <w:szCs w:val="20"/>
          <w:rtl w:val="0"/>
        </w:rPr>
        <w:t xml:space="preserve">4. SECURITY: </w:t>
      </w:r>
      <w:r w:rsidDel="00000000" w:rsidR="00000000" w:rsidRPr="00000000">
        <w:rPr>
          <w:sz w:val="20"/>
          <w:szCs w:val="20"/>
          <w:rtl w:val="0"/>
        </w:rPr>
        <w:t xml:space="preserve">A.S.I. is on guard Saturday, Saturday night, &amp; Sunday. Buildings locked down Saturday 4:30pm.</w:t>
      </w:r>
    </w:p>
    <w:p w:rsidR="00000000" w:rsidDel="00000000" w:rsidP="00000000" w:rsidRDefault="00000000" w:rsidRPr="00000000" w14:paraId="000000D6">
      <w:pPr>
        <w:spacing w:after="0" w:before="0" w:line="240" w:lineRule="auto"/>
        <w:ind w:left="0" w:right="0" w:firstLine="0"/>
        <w:rPr>
          <w:sz w:val="20"/>
          <w:szCs w:val="20"/>
        </w:rPr>
      </w:pPr>
      <w:r w:rsidDel="00000000" w:rsidR="00000000" w:rsidRPr="00000000">
        <w:rPr>
          <w:b w:val="1"/>
          <w:sz w:val="20"/>
          <w:szCs w:val="20"/>
          <w:rtl w:val="0"/>
        </w:rPr>
        <w:t xml:space="preserve">5. INSURANCE: </w:t>
      </w:r>
      <w:r w:rsidDel="00000000" w:rsidR="00000000" w:rsidRPr="00000000">
        <w:rPr>
          <w:sz w:val="20"/>
          <w:szCs w:val="20"/>
          <w:rtl w:val="0"/>
        </w:rPr>
        <w:t xml:space="preserve">Exhibitors accept full liability for any injury or loss to themselves or their property and staff while attending the show. Exhibitors expressly release the management from liability for any loss or injury.</w:t>
      </w:r>
    </w:p>
    <w:p w:rsidR="00000000" w:rsidDel="00000000" w:rsidP="00000000" w:rsidRDefault="00000000" w:rsidRPr="00000000" w14:paraId="000000D7">
      <w:pPr>
        <w:spacing w:after="0" w:before="0" w:line="240" w:lineRule="auto"/>
        <w:ind w:left="0" w:right="0" w:firstLine="0"/>
        <w:rPr>
          <w:b w:val="1"/>
          <w:sz w:val="20"/>
          <w:szCs w:val="20"/>
          <w:u w:val="single"/>
        </w:rPr>
      </w:pPr>
      <w:r w:rsidDel="00000000" w:rsidR="00000000" w:rsidRPr="00000000">
        <w:rPr>
          <w:b w:val="1"/>
          <w:sz w:val="20"/>
          <w:szCs w:val="20"/>
          <w:rtl w:val="0"/>
        </w:rPr>
        <w:t xml:space="preserve">6. EXHIBIT CONTENTS: </w:t>
      </w:r>
      <w:r w:rsidDel="00000000" w:rsidR="00000000" w:rsidRPr="00000000">
        <w:rPr>
          <w:sz w:val="20"/>
          <w:szCs w:val="20"/>
          <w:rtl w:val="0"/>
        </w:rPr>
        <w:t xml:space="preserve">We welcome all antique and collectible toys and dolls as well as holiday heirlooms and advertising. No displays of items other than these. </w:t>
      </w:r>
      <w:r w:rsidDel="00000000" w:rsidR="00000000" w:rsidRPr="00000000">
        <w:rPr>
          <w:b w:val="1"/>
          <w:sz w:val="20"/>
          <w:szCs w:val="20"/>
          <w:u w:val="single"/>
          <w:rtl w:val="0"/>
        </w:rPr>
        <w:t xml:space="preserve">Fairgrounds and Fire Codes require that no extra tables are outside your booth, and all boxes must be under tables out of the walking areas. Non-compliance risks having the building shut down.</w:t>
      </w:r>
    </w:p>
    <w:p w:rsidR="00000000" w:rsidDel="00000000" w:rsidP="00000000" w:rsidRDefault="00000000" w:rsidRPr="00000000" w14:paraId="000000D8">
      <w:pPr>
        <w:spacing w:after="0" w:before="0" w:line="240" w:lineRule="auto"/>
        <w:ind w:left="0" w:right="0" w:firstLine="0"/>
        <w:rPr>
          <w:sz w:val="20"/>
          <w:szCs w:val="20"/>
        </w:rPr>
      </w:pPr>
      <w:r w:rsidDel="00000000" w:rsidR="00000000" w:rsidRPr="00000000">
        <w:rPr>
          <w:b w:val="1"/>
          <w:sz w:val="20"/>
          <w:szCs w:val="20"/>
          <w:rtl w:val="0"/>
        </w:rPr>
        <w:t xml:space="preserve">7. SHOW TIMES: </w:t>
      </w:r>
      <w:r w:rsidDel="00000000" w:rsidR="00000000" w:rsidRPr="00000000">
        <w:rPr>
          <w:sz w:val="20"/>
          <w:szCs w:val="20"/>
          <w:rtl w:val="0"/>
        </w:rPr>
        <w:t xml:space="preserve">Exhibitors must be set up by </w:t>
      </w:r>
      <w:r w:rsidDel="00000000" w:rsidR="00000000" w:rsidRPr="00000000">
        <w:rPr>
          <w:b w:val="1"/>
          <w:sz w:val="20"/>
          <w:szCs w:val="20"/>
          <w:rtl w:val="0"/>
        </w:rPr>
        <w:t xml:space="preserve">7:30am</w:t>
      </w:r>
      <w:r w:rsidDel="00000000" w:rsidR="00000000" w:rsidRPr="00000000">
        <w:rPr>
          <w:sz w:val="20"/>
          <w:szCs w:val="20"/>
          <w:rtl w:val="0"/>
        </w:rPr>
        <w:t xml:space="preserve"> Sunday morning and must remain set up until </w:t>
      </w:r>
      <w:r w:rsidDel="00000000" w:rsidR="00000000" w:rsidRPr="00000000">
        <w:rPr>
          <w:b w:val="1"/>
          <w:sz w:val="20"/>
          <w:szCs w:val="20"/>
          <w:rtl w:val="0"/>
        </w:rPr>
        <w:t xml:space="preserve">3:00pm</w:t>
      </w:r>
      <w:r w:rsidDel="00000000" w:rsidR="00000000" w:rsidRPr="00000000">
        <w:rPr>
          <w:sz w:val="20"/>
          <w:szCs w:val="20"/>
          <w:rtl w:val="0"/>
        </w:rPr>
        <w:t xml:space="preserve">. The public will attend from </w:t>
      </w:r>
      <w:r w:rsidDel="00000000" w:rsidR="00000000" w:rsidRPr="00000000">
        <w:rPr>
          <w:b w:val="1"/>
          <w:sz w:val="20"/>
          <w:szCs w:val="20"/>
          <w:rtl w:val="0"/>
        </w:rPr>
        <w:t xml:space="preserve">8:00am to 3:00pm</w:t>
      </w:r>
      <w:r w:rsidDel="00000000" w:rsidR="00000000" w:rsidRPr="00000000">
        <w:rPr>
          <w:sz w:val="20"/>
          <w:szCs w:val="20"/>
          <w:rtl w:val="0"/>
        </w:rPr>
        <w:t xml:space="preserve"> and expect a full show. Exhibitors who pack before 3:00pm will risk losing their location.</w:t>
      </w:r>
    </w:p>
    <w:p w:rsidR="00000000" w:rsidDel="00000000" w:rsidP="00000000" w:rsidRDefault="00000000" w:rsidRPr="00000000" w14:paraId="000000D9">
      <w:pPr>
        <w:spacing w:after="0" w:before="0" w:line="240" w:lineRule="auto"/>
        <w:ind w:left="0" w:right="0" w:firstLine="0"/>
        <w:rPr>
          <w:sz w:val="20"/>
          <w:szCs w:val="20"/>
        </w:rPr>
      </w:pPr>
      <w:r w:rsidDel="00000000" w:rsidR="00000000" w:rsidRPr="00000000">
        <w:rPr>
          <w:b w:val="1"/>
          <w:sz w:val="20"/>
          <w:szCs w:val="20"/>
          <w:rtl w:val="0"/>
        </w:rPr>
        <w:t xml:space="preserve">8. CANCELLATIONS: </w:t>
      </w:r>
      <w:r w:rsidDel="00000000" w:rsidR="00000000" w:rsidRPr="00000000">
        <w:rPr>
          <w:sz w:val="20"/>
          <w:szCs w:val="20"/>
          <w:rtl w:val="0"/>
        </w:rPr>
        <w:t xml:space="preserve">Refund or full credit issued 2 weeks prior to show. $25 charge for returned checks/insufficient funds.</w:t>
      </w:r>
    </w:p>
    <w:p w:rsidR="00000000" w:rsidDel="00000000" w:rsidP="00000000" w:rsidRDefault="00000000" w:rsidRPr="00000000" w14:paraId="000000DA">
      <w:pPr>
        <w:spacing w:after="0" w:before="0" w:line="240" w:lineRule="auto"/>
        <w:ind w:left="0" w:right="0" w:firstLine="0"/>
        <w:rPr>
          <w:sz w:val="20"/>
          <w:szCs w:val="20"/>
        </w:rPr>
      </w:pPr>
      <w:r w:rsidDel="00000000" w:rsidR="00000000" w:rsidRPr="00000000">
        <w:rPr>
          <w:b w:val="1"/>
          <w:sz w:val="20"/>
          <w:szCs w:val="20"/>
          <w:rtl w:val="0"/>
        </w:rPr>
        <w:t xml:space="preserve">9. NO SOLICITATION </w:t>
      </w:r>
      <w:r w:rsidDel="00000000" w:rsidR="00000000" w:rsidRPr="00000000">
        <w:rPr>
          <w:sz w:val="20"/>
          <w:szCs w:val="20"/>
          <w:rtl w:val="0"/>
        </w:rPr>
        <w:t xml:space="preserve">OF DEALERS OR CUSTOMERS IS ALLOWED AT ANY TIME. </w:t>
      </w:r>
    </w:p>
    <w:p w:rsidR="00000000" w:rsidDel="00000000" w:rsidP="00000000" w:rsidRDefault="00000000" w:rsidRPr="00000000" w14:paraId="000000DB">
      <w:pPr>
        <w:spacing w:after="0" w:before="0" w:line="240" w:lineRule="auto"/>
        <w:ind w:left="0" w:right="0" w:firstLine="0"/>
        <w:jc w:val="center"/>
        <w:rPr>
          <w:b w:val="1"/>
          <w:sz w:val="20"/>
          <w:szCs w:val="20"/>
        </w:rPr>
      </w:pPr>
      <w:r w:rsidDel="00000000" w:rsidR="00000000" w:rsidRPr="00000000">
        <w:rPr>
          <w:b w:val="1"/>
          <w:sz w:val="20"/>
          <w:szCs w:val="20"/>
          <w:rtl w:val="0"/>
        </w:rPr>
        <w:t xml:space="preserve">NEW  REGISTRATION  PROCEDURES  FOR  FUTURE  SHOWS</w:t>
      </w:r>
    </w:p>
    <w:p w:rsidR="00000000" w:rsidDel="00000000" w:rsidP="00000000" w:rsidRDefault="00000000" w:rsidRPr="00000000" w14:paraId="000000DC">
      <w:pPr>
        <w:spacing w:after="0" w:before="0" w:line="240" w:lineRule="auto"/>
        <w:ind w:left="0" w:right="0" w:firstLine="0"/>
        <w:jc w:val="center"/>
        <w:rPr>
          <w:b w:val="1"/>
          <w:sz w:val="20"/>
          <w:szCs w:val="20"/>
        </w:rPr>
      </w:pPr>
      <w:r w:rsidDel="00000000" w:rsidR="00000000" w:rsidRPr="00000000">
        <w:rPr>
          <w:sz w:val="20"/>
          <w:szCs w:val="20"/>
          <w:rtl w:val="0"/>
        </w:rPr>
        <w:t xml:space="preserve">April </w:t>
      </w:r>
      <w:r w:rsidDel="00000000" w:rsidR="00000000" w:rsidRPr="00000000">
        <w:rPr>
          <w:sz w:val="20"/>
          <w:szCs w:val="20"/>
          <w:rtl w:val="0"/>
        </w:rPr>
        <w:t xml:space="preserve">2020 show contracts will be </w:t>
      </w:r>
      <w:r w:rsidDel="00000000" w:rsidR="00000000" w:rsidRPr="00000000">
        <w:rPr>
          <w:sz w:val="20"/>
          <w:szCs w:val="20"/>
          <w:u w:val="single"/>
          <w:rtl w:val="0"/>
        </w:rPr>
        <w:t xml:space="preserve">EMAILED</w:t>
      </w:r>
      <w:r w:rsidDel="00000000" w:rsidR="00000000" w:rsidRPr="00000000">
        <w:rPr>
          <w:sz w:val="20"/>
          <w:szCs w:val="20"/>
          <w:rtl w:val="0"/>
        </w:rPr>
        <w:t xml:space="preserve"> </w:t>
      </w:r>
      <w:r w:rsidDel="00000000" w:rsidR="00000000" w:rsidRPr="00000000">
        <w:rPr>
          <w:b w:val="1"/>
          <w:sz w:val="20"/>
          <w:szCs w:val="20"/>
          <w:rtl w:val="0"/>
        </w:rPr>
        <w:t xml:space="preserve">December 1, January 1 </w:t>
      </w:r>
      <w:r w:rsidDel="00000000" w:rsidR="00000000" w:rsidRPr="00000000">
        <w:rPr>
          <w:sz w:val="20"/>
          <w:szCs w:val="20"/>
          <w:rtl w:val="0"/>
        </w:rPr>
        <w:t xml:space="preserve">and again</w:t>
      </w:r>
      <w:r w:rsidDel="00000000" w:rsidR="00000000" w:rsidRPr="00000000">
        <w:rPr>
          <w:b w:val="1"/>
          <w:sz w:val="20"/>
          <w:szCs w:val="20"/>
          <w:rtl w:val="0"/>
        </w:rPr>
        <w:t xml:space="preserve"> February 1.</w:t>
      </w:r>
    </w:p>
    <w:p w:rsidR="00000000" w:rsidDel="00000000" w:rsidP="00000000" w:rsidRDefault="00000000" w:rsidRPr="00000000" w14:paraId="000000DD">
      <w:pPr>
        <w:spacing w:after="0" w:before="0" w:line="240" w:lineRule="auto"/>
        <w:ind w:left="0" w:right="0" w:firstLine="0"/>
        <w:jc w:val="center"/>
        <w:rPr>
          <w:b w:val="1"/>
          <w:sz w:val="20"/>
          <w:szCs w:val="20"/>
        </w:rPr>
      </w:pPr>
      <w:r w:rsidDel="00000000" w:rsidR="00000000" w:rsidRPr="00000000">
        <w:rPr>
          <w:sz w:val="20"/>
          <w:szCs w:val="20"/>
          <w:rtl w:val="0"/>
        </w:rPr>
        <w:t xml:space="preserve">October </w:t>
      </w:r>
      <w:r w:rsidDel="00000000" w:rsidR="00000000" w:rsidRPr="00000000">
        <w:rPr>
          <w:sz w:val="20"/>
          <w:szCs w:val="20"/>
          <w:rtl w:val="0"/>
        </w:rPr>
        <w:t xml:space="preserve">2020 show contracts will be </w:t>
      </w:r>
      <w:r w:rsidDel="00000000" w:rsidR="00000000" w:rsidRPr="00000000">
        <w:rPr>
          <w:sz w:val="20"/>
          <w:szCs w:val="20"/>
          <w:u w:val="single"/>
          <w:rtl w:val="0"/>
        </w:rPr>
        <w:t xml:space="preserve">EMAILED</w:t>
      </w:r>
      <w:r w:rsidDel="00000000" w:rsidR="00000000" w:rsidRPr="00000000">
        <w:rPr>
          <w:sz w:val="20"/>
          <w:szCs w:val="20"/>
          <w:rtl w:val="0"/>
        </w:rPr>
        <w:t xml:space="preserve"> </w:t>
      </w:r>
      <w:r w:rsidDel="00000000" w:rsidR="00000000" w:rsidRPr="00000000">
        <w:rPr>
          <w:b w:val="1"/>
          <w:sz w:val="20"/>
          <w:szCs w:val="20"/>
          <w:rtl w:val="0"/>
        </w:rPr>
        <w:t xml:space="preserve">June</w:t>
      </w:r>
      <w:r w:rsidDel="00000000" w:rsidR="00000000" w:rsidRPr="00000000">
        <w:rPr>
          <w:sz w:val="20"/>
          <w:szCs w:val="20"/>
          <w:rtl w:val="0"/>
        </w:rPr>
        <w:t xml:space="preserve"> </w:t>
      </w:r>
      <w:r w:rsidDel="00000000" w:rsidR="00000000" w:rsidRPr="00000000">
        <w:rPr>
          <w:b w:val="1"/>
          <w:sz w:val="20"/>
          <w:szCs w:val="20"/>
          <w:rtl w:val="0"/>
        </w:rPr>
        <w:t xml:space="preserve">1, July 1 </w:t>
      </w:r>
      <w:r w:rsidDel="00000000" w:rsidR="00000000" w:rsidRPr="00000000">
        <w:rPr>
          <w:sz w:val="20"/>
          <w:szCs w:val="20"/>
          <w:rtl w:val="0"/>
        </w:rPr>
        <w:t xml:space="preserve">and again</w:t>
      </w:r>
      <w:r w:rsidDel="00000000" w:rsidR="00000000" w:rsidRPr="00000000">
        <w:rPr>
          <w:b w:val="1"/>
          <w:sz w:val="20"/>
          <w:szCs w:val="20"/>
          <w:rtl w:val="0"/>
        </w:rPr>
        <w:t xml:space="preserve"> August 1</w:t>
      </w:r>
      <w:r w:rsidDel="00000000" w:rsidR="00000000" w:rsidRPr="00000000">
        <w:rPr>
          <w:b w:val="1"/>
          <w:sz w:val="20"/>
          <w:szCs w:val="20"/>
          <w:rtl w:val="0"/>
        </w:rPr>
        <w:t xml:space="preserve">.</w:t>
      </w:r>
    </w:p>
    <w:p w:rsidR="00000000" w:rsidDel="00000000" w:rsidP="00000000" w:rsidRDefault="00000000" w:rsidRPr="00000000" w14:paraId="000000DE">
      <w:pPr>
        <w:spacing w:after="0" w:before="0" w:line="240" w:lineRule="auto"/>
        <w:ind w:left="0" w:right="0" w:firstLine="0"/>
        <w:jc w:val="center"/>
        <w:rPr>
          <w:color w:val="1155cc"/>
          <w:sz w:val="20"/>
          <w:szCs w:val="20"/>
          <w:u w:val="single"/>
        </w:rPr>
      </w:pPr>
      <w:r w:rsidDel="00000000" w:rsidR="00000000" w:rsidRPr="00000000">
        <w:rPr>
          <w:sz w:val="20"/>
          <w:szCs w:val="20"/>
          <w:rtl w:val="0"/>
        </w:rPr>
        <w:t xml:space="preserve">Contracts may also be downloaded or electronically completed on our website,</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www.chicagotoyshow.com</w:t>
        </w:r>
      </w:hyperlink>
      <w:r w:rsidDel="00000000" w:rsidR="00000000" w:rsidRPr="00000000">
        <w:rPr>
          <w:rtl w:val="0"/>
        </w:rPr>
      </w:r>
    </w:p>
    <w:p w:rsidR="00000000" w:rsidDel="00000000" w:rsidP="00000000" w:rsidRDefault="00000000" w:rsidRPr="00000000" w14:paraId="000000DF">
      <w:pPr>
        <w:spacing w:after="0" w:before="0" w:line="240" w:lineRule="auto"/>
        <w:ind w:left="0" w:right="0" w:firstLine="0"/>
        <w:jc w:val="center"/>
        <w:rPr>
          <w:sz w:val="20"/>
          <w:szCs w:val="20"/>
        </w:rPr>
      </w:pPr>
      <w:r w:rsidDel="00000000" w:rsidR="00000000" w:rsidRPr="00000000">
        <w:rPr>
          <w:b w:val="1"/>
          <w:sz w:val="20"/>
          <w:szCs w:val="20"/>
          <w:rtl w:val="0"/>
        </w:rPr>
        <w:t xml:space="preserve">OPTIONS FOR NO EMAIL ADDRESS:  </w:t>
      </w:r>
      <w:r w:rsidDel="00000000" w:rsidR="00000000" w:rsidRPr="00000000">
        <w:rPr>
          <w:sz w:val="20"/>
          <w:szCs w:val="20"/>
          <w:rtl w:val="0"/>
        </w:rPr>
        <w:t xml:space="preserve">Visit the Show Booth located in PEC West to pick up a contract or pay for the next show, or to confirm your mailing address to receive a contract via mail.  Call Diana with additional requests at (847) 772-6760.</w:t>
      </w:r>
    </w:p>
    <w:sectPr>
      <w:pgSz w:h="15840" w:w="12240"/>
      <w:pgMar w:bottom="547.2" w:top="547.2" w:left="547.2" w:right="54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ung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icagotoyshow.com" TargetMode="External"/><Relationship Id="rId7" Type="http://schemas.openxmlformats.org/officeDocument/2006/relationships/hyperlink" Target="http://www.chicagotoyshow.com/" TargetMode="External"/><Relationship Id="rId8" Type="http://schemas.openxmlformats.org/officeDocument/2006/relationships/hyperlink" Target="http://www.chicagotoy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